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Hardwick Planning Board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Municipal Offices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 xml:space="preserve">307 Main Street                                                                      </w:t>
      </w:r>
      <w:r w:rsidR="002907E0">
        <w:rPr>
          <w:rFonts w:eastAsia="Calibri"/>
          <w:sz w:val="22"/>
          <w:szCs w:val="22"/>
        </w:rPr>
        <w:t>Approved 5/22/18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Gilbertville, MA 01031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Planning Board Room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May 8, 2018</w:t>
      </w:r>
    </w:p>
    <w:p w:rsidR="00505D77" w:rsidRDefault="00505D77" w:rsidP="00505D77">
      <w:pPr>
        <w:pStyle w:val="NoSpacing"/>
        <w:rPr>
          <w:rFonts w:eastAsia="Calibri"/>
          <w:sz w:val="22"/>
          <w:szCs w:val="22"/>
        </w:rPr>
      </w:pP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6:30PM</w:t>
      </w: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</w:p>
    <w:p w:rsidR="00505D77" w:rsidRPr="003C6B6A" w:rsidRDefault="00505D77" w:rsidP="00505D77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Members present: </w:t>
      </w:r>
      <w:r w:rsidRPr="003C6B6A">
        <w:rPr>
          <w:rFonts w:eastAsia="Calibri"/>
          <w:sz w:val="22"/>
          <w:szCs w:val="22"/>
        </w:rPr>
        <w:t xml:space="preserve"> </w:t>
      </w:r>
      <w:r w:rsidR="002907E0">
        <w:rPr>
          <w:rFonts w:eastAsia="Calibri"/>
          <w:sz w:val="22"/>
          <w:szCs w:val="22"/>
        </w:rPr>
        <w:t>Eric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Vollheim</w:t>
      </w:r>
      <w:proofErr w:type="spellEnd"/>
      <w:r>
        <w:rPr>
          <w:rFonts w:eastAsia="Calibri"/>
          <w:sz w:val="22"/>
          <w:szCs w:val="22"/>
        </w:rPr>
        <w:t>, Joe Elliott,</w:t>
      </w:r>
      <w:r w:rsidRPr="003C6B6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Harry </w:t>
      </w:r>
      <w:proofErr w:type="spellStart"/>
      <w:r>
        <w:rPr>
          <w:rFonts w:eastAsia="Calibri"/>
          <w:sz w:val="22"/>
          <w:szCs w:val="22"/>
        </w:rPr>
        <w:t>Comerford</w:t>
      </w:r>
      <w:proofErr w:type="spellEnd"/>
      <w:r>
        <w:rPr>
          <w:rFonts w:eastAsia="Calibri"/>
          <w:sz w:val="22"/>
          <w:szCs w:val="22"/>
        </w:rPr>
        <w:t xml:space="preserve">, </w:t>
      </w:r>
      <w:r w:rsidRPr="003C6B6A">
        <w:rPr>
          <w:rFonts w:eastAsia="Calibri"/>
          <w:sz w:val="22"/>
          <w:szCs w:val="22"/>
        </w:rPr>
        <w:t>and</w:t>
      </w:r>
      <w:r>
        <w:rPr>
          <w:rFonts w:eastAsia="Calibri"/>
          <w:sz w:val="22"/>
          <w:szCs w:val="22"/>
        </w:rPr>
        <w:t xml:space="preserve"> Erik Fleming </w:t>
      </w:r>
    </w:p>
    <w:p w:rsidR="00505D77" w:rsidRDefault="00505D77" w:rsidP="00505D77">
      <w:pPr>
        <w:rPr>
          <w:rFonts w:eastAsia="Calibri"/>
        </w:rPr>
      </w:pPr>
      <w:r w:rsidRPr="003C6B6A">
        <w:rPr>
          <w:rFonts w:eastAsia="Calibri"/>
        </w:rPr>
        <w:t>Pres</w:t>
      </w:r>
      <w:r>
        <w:rPr>
          <w:rFonts w:eastAsia="Calibri"/>
        </w:rPr>
        <w:t>ent: Lucinda Ch</w:t>
      </w:r>
      <w:r w:rsidR="00483566">
        <w:rPr>
          <w:rFonts w:eastAsia="Calibri"/>
        </w:rPr>
        <w:t>ilds</w:t>
      </w:r>
      <w:r w:rsidR="003D5E7D">
        <w:rPr>
          <w:rFonts w:eastAsia="Calibri"/>
        </w:rPr>
        <w:t xml:space="preserve"> (PB clerk), Mary Hicks </w:t>
      </w:r>
      <w:r>
        <w:rPr>
          <w:rFonts w:eastAsia="Calibri"/>
        </w:rPr>
        <w:t>and Donna Ma</w:t>
      </w:r>
      <w:r w:rsidR="003D5E7D">
        <w:rPr>
          <w:rFonts w:eastAsia="Calibri"/>
        </w:rPr>
        <w:t>t</w:t>
      </w:r>
      <w:r>
        <w:rPr>
          <w:rFonts w:eastAsia="Calibri"/>
        </w:rPr>
        <w:t>thews</w:t>
      </w:r>
    </w:p>
    <w:p w:rsidR="00505D77" w:rsidRDefault="00483566" w:rsidP="00505D77">
      <w:pPr>
        <w:rPr>
          <w:rFonts w:eastAsia="Calibri"/>
        </w:rPr>
      </w:pPr>
      <w:r>
        <w:rPr>
          <w:rFonts w:eastAsia="Calibri"/>
        </w:rPr>
        <w:t>Mary Hicks</w:t>
      </w:r>
      <w:r w:rsidR="00505D77">
        <w:rPr>
          <w:rFonts w:eastAsia="Calibri"/>
        </w:rPr>
        <w:t xml:space="preserve"> came before the Board representing the Ma</w:t>
      </w:r>
      <w:r w:rsidR="003D5E7D">
        <w:rPr>
          <w:rFonts w:eastAsia="Calibri"/>
        </w:rPr>
        <w:t>t</w:t>
      </w:r>
      <w:r w:rsidR="002907E0">
        <w:rPr>
          <w:rFonts w:eastAsia="Calibri"/>
        </w:rPr>
        <w:t>thew</w:t>
      </w:r>
      <w:r w:rsidR="00505D77">
        <w:rPr>
          <w:rFonts w:eastAsia="Calibri"/>
        </w:rPr>
        <w:t xml:space="preserve"> </w:t>
      </w:r>
      <w:r>
        <w:rPr>
          <w:rFonts w:eastAsia="Calibri"/>
        </w:rPr>
        <w:t>as their realtor,</w:t>
      </w:r>
      <w:r w:rsidR="00505D77">
        <w:rPr>
          <w:rFonts w:eastAsia="Calibri"/>
        </w:rPr>
        <w:t xml:space="preserve"> </w:t>
      </w:r>
      <w:r w:rsidR="003D5E7D">
        <w:rPr>
          <w:rFonts w:eastAsia="Calibri"/>
        </w:rPr>
        <w:t xml:space="preserve">who </w:t>
      </w:r>
      <w:r w:rsidR="00505D77">
        <w:rPr>
          <w:rFonts w:eastAsia="Calibri"/>
        </w:rPr>
        <w:t>are preparing to sell two lots (</w:t>
      </w:r>
      <w:r w:rsidR="003D5E7D">
        <w:rPr>
          <w:rFonts w:eastAsia="Calibri"/>
        </w:rPr>
        <w:t>map</w:t>
      </w:r>
      <w:r w:rsidR="002907E0">
        <w:rPr>
          <w:rFonts w:eastAsia="Calibri"/>
        </w:rPr>
        <w:t xml:space="preserve"> 92 lots 40 &amp;41</w:t>
      </w:r>
      <w:r w:rsidR="00505D77">
        <w:rPr>
          <w:rFonts w:eastAsia="Calibri"/>
        </w:rPr>
        <w:t>) that have frontage on Hardwick Pon</w:t>
      </w:r>
      <w:r>
        <w:rPr>
          <w:rFonts w:eastAsia="Calibri"/>
        </w:rPr>
        <w:t xml:space="preserve">d Road and in the case of lot </w:t>
      </w:r>
      <w:r w:rsidR="002907E0">
        <w:rPr>
          <w:rFonts w:eastAsia="Calibri"/>
        </w:rPr>
        <w:t>41</w:t>
      </w:r>
      <w:r w:rsidR="00505D77">
        <w:rPr>
          <w:rFonts w:eastAsia="Calibri"/>
        </w:rPr>
        <w:t xml:space="preserve">, also </w:t>
      </w:r>
      <w:r w:rsidR="002907E0">
        <w:rPr>
          <w:rFonts w:eastAsia="Calibri"/>
        </w:rPr>
        <w:t>border</w:t>
      </w:r>
      <w:r w:rsidR="00505D77">
        <w:rPr>
          <w:rFonts w:eastAsia="Calibri"/>
        </w:rPr>
        <w:t xml:space="preserve"> Shore Road.  </w:t>
      </w:r>
      <w:r w:rsidR="002A3829">
        <w:rPr>
          <w:rFonts w:eastAsia="Calibri"/>
        </w:rPr>
        <w:t xml:space="preserve">They were assured that the lots with frontage on Hardwick Pond Road are legal. </w:t>
      </w:r>
      <w:r w:rsidR="00505D77">
        <w:rPr>
          <w:rFonts w:eastAsia="Calibri"/>
        </w:rPr>
        <w:t>The questions centered around the easement, whether a driveway could be built on the easement.  Chair Fleming suggested that they review the language o</w:t>
      </w:r>
      <w:r w:rsidR="002A3829">
        <w:rPr>
          <w:rFonts w:eastAsia="Calibri"/>
        </w:rPr>
        <w:t xml:space="preserve">f the easement on their deed </w:t>
      </w:r>
      <w:r w:rsidR="003D5E7D">
        <w:rPr>
          <w:rFonts w:eastAsia="Calibri"/>
        </w:rPr>
        <w:t>to be sure and</w:t>
      </w:r>
      <w:r w:rsidR="002A3829">
        <w:rPr>
          <w:rFonts w:eastAsia="Calibri"/>
        </w:rPr>
        <w:t xml:space="preserve"> </w:t>
      </w:r>
      <w:r w:rsidR="002907E0">
        <w:rPr>
          <w:rFonts w:eastAsia="Calibri"/>
        </w:rPr>
        <w:t>in</w:t>
      </w:r>
      <w:r w:rsidR="002A3829">
        <w:rPr>
          <w:rFonts w:eastAsia="Calibri"/>
        </w:rPr>
        <w:t xml:space="preserve"> build</w:t>
      </w:r>
      <w:r w:rsidR="002907E0">
        <w:rPr>
          <w:rFonts w:eastAsia="Calibri"/>
        </w:rPr>
        <w:t>ing</w:t>
      </w:r>
      <w:r w:rsidR="002A3829">
        <w:rPr>
          <w:rFonts w:eastAsia="Calibri"/>
        </w:rPr>
        <w:t xml:space="preserve"> the driveway</w:t>
      </w:r>
      <w:r w:rsidR="002907E0">
        <w:rPr>
          <w:rFonts w:eastAsia="Calibri"/>
        </w:rPr>
        <w:t>,</w:t>
      </w:r>
      <w:r w:rsidR="002A3829">
        <w:rPr>
          <w:rFonts w:eastAsia="Calibri"/>
        </w:rPr>
        <w:t xml:space="preserve"> not to obstruct passage through to the abutting property where the easement continues to </w:t>
      </w:r>
      <w:r w:rsidR="003D5E7D">
        <w:rPr>
          <w:rFonts w:eastAsia="Calibri"/>
        </w:rPr>
        <w:t xml:space="preserve">the </w:t>
      </w:r>
      <w:proofErr w:type="spellStart"/>
      <w:r w:rsidR="003D5E7D">
        <w:rPr>
          <w:rFonts w:eastAsia="Calibri"/>
        </w:rPr>
        <w:t>Hislop</w:t>
      </w:r>
      <w:proofErr w:type="spellEnd"/>
      <w:r w:rsidR="003D5E7D">
        <w:rPr>
          <w:rFonts w:eastAsia="Calibri"/>
        </w:rPr>
        <w:t xml:space="preserve"> and Hoffman/Worden</w:t>
      </w:r>
      <w:r w:rsidR="002A3829">
        <w:rPr>
          <w:rFonts w:eastAsia="Calibri"/>
        </w:rPr>
        <w:t xml:space="preserve"> residence</w:t>
      </w:r>
      <w:r w:rsidR="003D5E7D">
        <w:rPr>
          <w:rFonts w:eastAsia="Calibri"/>
        </w:rPr>
        <w:t>s.</w:t>
      </w:r>
    </w:p>
    <w:p w:rsidR="002A3829" w:rsidRDefault="002A3829" w:rsidP="00505D77">
      <w:pPr>
        <w:rPr>
          <w:rFonts w:eastAsia="Calibri"/>
        </w:rPr>
      </w:pPr>
      <w:r>
        <w:rPr>
          <w:rFonts w:eastAsia="Calibri"/>
        </w:rPr>
        <w:t>6:45PM Public Hearing Marijuana Bylaw</w:t>
      </w:r>
    </w:p>
    <w:p w:rsidR="002A3829" w:rsidRDefault="002A3829" w:rsidP="00505D77">
      <w:pPr>
        <w:rPr>
          <w:rFonts w:eastAsia="Calibri"/>
        </w:rPr>
      </w:pPr>
      <w:r>
        <w:rPr>
          <w:rFonts w:eastAsia="Calibri"/>
        </w:rPr>
        <w:t>8:55PM Public Hearing continued to May 15, 2018 7PM</w:t>
      </w:r>
    </w:p>
    <w:p w:rsidR="00F27106" w:rsidRDefault="002A3829" w:rsidP="00F27106">
      <w:pPr>
        <w:rPr>
          <w:rFonts w:eastAsia="Calibri"/>
        </w:rPr>
      </w:pPr>
      <w:r>
        <w:rPr>
          <w:rFonts w:eastAsia="Calibri"/>
        </w:rPr>
        <w:t xml:space="preserve">Board reviewed two plans from Charles Lemaitre.  Harry </w:t>
      </w:r>
      <w:proofErr w:type="spellStart"/>
      <w:r>
        <w:rPr>
          <w:rFonts w:eastAsia="Calibri"/>
        </w:rPr>
        <w:t>Comerford</w:t>
      </w:r>
      <w:proofErr w:type="spellEnd"/>
      <w:r>
        <w:rPr>
          <w:rFonts w:eastAsia="Calibri"/>
        </w:rPr>
        <w:t xml:space="preserve"> made a motion that the plan of property on Hardwick Road (former </w:t>
      </w:r>
      <w:proofErr w:type="spellStart"/>
      <w:r>
        <w:rPr>
          <w:rFonts w:eastAsia="Calibri"/>
        </w:rPr>
        <w:t>Markert</w:t>
      </w:r>
      <w:proofErr w:type="spellEnd"/>
      <w:r>
        <w:rPr>
          <w:rFonts w:eastAsia="Calibri"/>
        </w:rPr>
        <w:t xml:space="preserve"> property) was not a subdivision, seconded by Joe Elliott.  All in favor.  The plan of property of Hardwick Road (former Bingham property) was deemed not a subdivision by motion from Joe Elliott, seconded by Harry </w:t>
      </w:r>
      <w:proofErr w:type="spellStart"/>
      <w:r>
        <w:rPr>
          <w:rFonts w:eastAsia="Calibri"/>
        </w:rPr>
        <w:t>Comerford</w:t>
      </w:r>
      <w:proofErr w:type="spellEnd"/>
      <w:r>
        <w:rPr>
          <w:rFonts w:eastAsia="Calibri"/>
        </w:rPr>
        <w:t>.  All in favor. Two checks for $50</w:t>
      </w:r>
      <w:r w:rsidR="00F27106">
        <w:rPr>
          <w:rFonts w:eastAsia="Calibri"/>
        </w:rPr>
        <w:t xml:space="preserve"> and two Forms A were received for </w:t>
      </w:r>
      <w:r w:rsidR="002907E0">
        <w:rPr>
          <w:rFonts w:eastAsia="Calibri"/>
        </w:rPr>
        <w:t xml:space="preserve">each of </w:t>
      </w:r>
      <w:r w:rsidR="00F27106">
        <w:rPr>
          <w:rFonts w:eastAsia="Calibri"/>
        </w:rPr>
        <w:t>the plans</w:t>
      </w:r>
      <w:r w:rsidR="00483566">
        <w:rPr>
          <w:rFonts w:eastAsia="Calibri"/>
        </w:rPr>
        <w:t>, copies and originals were signed</w:t>
      </w:r>
      <w:r w:rsidR="00F27106">
        <w:rPr>
          <w:rFonts w:eastAsia="Calibri"/>
        </w:rPr>
        <w:t xml:space="preserve">. Board reviewed an application for a renewal of earth removal Special Permit from Daniel Hanson ($170 rec’d) and Public Hearing date was set for June 12, 2018 at 7PM. Board reviewed an application for a personal kennel ($170 rec’d) from Anita </w:t>
      </w:r>
      <w:proofErr w:type="spellStart"/>
      <w:r w:rsidR="00F27106">
        <w:rPr>
          <w:rFonts w:eastAsia="Calibri"/>
        </w:rPr>
        <w:t>Mendrek</w:t>
      </w:r>
      <w:proofErr w:type="spellEnd"/>
      <w:r w:rsidR="00F27106">
        <w:rPr>
          <w:rFonts w:eastAsia="Calibri"/>
        </w:rPr>
        <w:t xml:space="preserve"> and Public Hearing date was set for June 12, 2018 at 7:15PM.</w:t>
      </w:r>
    </w:p>
    <w:p w:rsidR="00F27106" w:rsidRDefault="000132BC" w:rsidP="00505D77">
      <w:pPr>
        <w:rPr>
          <w:rFonts w:eastAsia="Calibri"/>
        </w:rPr>
      </w:pPr>
      <w:r>
        <w:rPr>
          <w:rFonts w:eastAsia="Calibri"/>
        </w:rPr>
        <w:t>9</w:t>
      </w:r>
      <w:bookmarkStart w:id="0" w:name="_GoBack"/>
      <w:bookmarkEnd w:id="0"/>
      <w:r w:rsidR="00F27106">
        <w:rPr>
          <w:rFonts w:eastAsia="Calibri"/>
        </w:rPr>
        <w:t xml:space="preserve">:20PM Meeting adjourned by motion from Eric </w:t>
      </w:r>
      <w:proofErr w:type="spellStart"/>
      <w:r w:rsidR="00F27106">
        <w:rPr>
          <w:rFonts w:eastAsia="Calibri"/>
        </w:rPr>
        <w:t>Vollheim</w:t>
      </w:r>
      <w:proofErr w:type="spellEnd"/>
      <w:r w:rsidR="00F27106">
        <w:rPr>
          <w:rFonts w:eastAsia="Calibri"/>
        </w:rPr>
        <w:t>, seconded by Joe Elliott.  All in</w:t>
      </w:r>
      <w:r w:rsidR="00A847F5">
        <w:rPr>
          <w:rFonts w:eastAsia="Calibri"/>
        </w:rPr>
        <w:t xml:space="preserve"> favo</w:t>
      </w:r>
      <w:r w:rsidR="00F27106">
        <w:rPr>
          <w:rFonts w:eastAsia="Calibri"/>
        </w:rPr>
        <w:t>r.</w:t>
      </w:r>
    </w:p>
    <w:p w:rsidR="00F27106" w:rsidRDefault="00F27106" w:rsidP="00505D77">
      <w:pPr>
        <w:rPr>
          <w:rFonts w:eastAsia="Calibri"/>
        </w:rPr>
      </w:pPr>
    </w:p>
    <w:p w:rsidR="009E270F" w:rsidRDefault="000132BC"/>
    <w:sectPr w:rsidR="009E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7"/>
    <w:rsid w:val="000132BC"/>
    <w:rsid w:val="002907E0"/>
    <w:rsid w:val="002A3829"/>
    <w:rsid w:val="003D5E7D"/>
    <w:rsid w:val="00483566"/>
    <w:rsid w:val="00505D77"/>
    <w:rsid w:val="005D67F1"/>
    <w:rsid w:val="007E0B2E"/>
    <w:rsid w:val="00A60E95"/>
    <w:rsid w:val="00A847F5"/>
    <w:rsid w:val="00E419FE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7557B-A72A-4E4F-B074-E8DF4BC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D77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Childs</dc:creator>
  <cp:keywords/>
  <dc:description/>
  <cp:lastModifiedBy>Lu Childs</cp:lastModifiedBy>
  <cp:revision>3</cp:revision>
  <cp:lastPrinted>2018-05-15T14:29:00Z</cp:lastPrinted>
  <dcterms:created xsi:type="dcterms:W3CDTF">2018-06-23T20:08:00Z</dcterms:created>
  <dcterms:modified xsi:type="dcterms:W3CDTF">2018-06-25T20:15:00Z</dcterms:modified>
</cp:coreProperties>
</file>